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跨学科项目选题指南</w:t>
      </w:r>
    </w:p>
    <w:p>
      <w:pPr>
        <w:spacing w:line="500" w:lineRule="exact"/>
      </w:pPr>
      <w:r>
        <w:rPr>
          <w:rFonts w:hint="eastAsia"/>
        </w:rPr>
        <w:t>1.人工智能等新技术对就业的影响和对策研究</w:t>
      </w:r>
    </w:p>
    <w:p>
      <w:pPr>
        <w:spacing w:line="500" w:lineRule="exact"/>
      </w:pPr>
      <w:r>
        <w:rPr>
          <w:rFonts w:hint="eastAsia"/>
        </w:rPr>
        <w:t xml:space="preserve">2.区块链技术与实体经济融合研究 </w:t>
      </w:r>
    </w:p>
    <w:p>
      <w:pPr>
        <w:spacing w:line="500" w:lineRule="exact"/>
      </w:pPr>
      <w:r>
        <w:rPr>
          <w:rFonts w:hint="eastAsia"/>
        </w:rPr>
        <w:t xml:space="preserve">3.运用网络技术促进区域协同发展研究 </w:t>
      </w:r>
    </w:p>
    <w:p>
      <w:pPr>
        <w:spacing w:line="500" w:lineRule="exact"/>
      </w:pPr>
      <w:r>
        <w:rPr>
          <w:rFonts w:hint="eastAsia"/>
        </w:rPr>
        <w:t>4.数据作为生产要素按贡献参与分配问题研究</w:t>
      </w:r>
    </w:p>
    <w:p>
      <w:pPr>
        <w:spacing w:line="500" w:lineRule="exact"/>
      </w:pPr>
      <w:r>
        <w:rPr>
          <w:rFonts w:hint="eastAsia"/>
        </w:rPr>
        <w:t>5.基于大数据的人口统计调查方法与应用研究</w:t>
      </w:r>
    </w:p>
    <w:p>
      <w:pPr>
        <w:spacing w:line="500" w:lineRule="exact"/>
      </w:pPr>
      <w:r>
        <w:rPr>
          <w:rFonts w:hint="eastAsia"/>
        </w:rPr>
        <w:t>6.人工智能统计方法与应用研究</w:t>
      </w:r>
    </w:p>
    <w:p>
      <w:pPr>
        <w:spacing w:line="500" w:lineRule="exact"/>
      </w:pPr>
      <w:r>
        <w:rPr>
          <w:rFonts w:hint="eastAsia"/>
        </w:rPr>
        <w:t>7.基于大数据的政策效应计价方法研究</w:t>
      </w:r>
    </w:p>
    <w:p>
      <w:pPr>
        <w:spacing w:line="500" w:lineRule="exact"/>
      </w:pPr>
      <w:r>
        <w:rPr>
          <w:rFonts w:hint="eastAsia"/>
        </w:rPr>
        <w:t>8.网络化社会中的企业创新激励机制研究</w:t>
      </w:r>
    </w:p>
    <w:p>
      <w:pPr>
        <w:spacing w:line="500" w:lineRule="exact"/>
      </w:pPr>
      <w:r>
        <w:rPr>
          <w:rFonts w:hint="eastAsia"/>
        </w:rPr>
        <w:t>9.</w:t>
      </w:r>
      <w:r>
        <w:t xml:space="preserve"> </w:t>
      </w:r>
      <w:r>
        <w:rPr>
          <w:rFonts w:hint="eastAsia"/>
        </w:rPr>
        <w:t>推进数字政府建设研究</w:t>
      </w:r>
    </w:p>
    <w:p>
      <w:pPr>
        <w:spacing w:line="500" w:lineRule="exact"/>
      </w:pPr>
      <w:r>
        <w:rPr>
          <w:rFonts w:hint="eastAsia"/>
        </w:rPr>
        <w:t>10.</w:t>
      </w:r>
      <w:r>
        <w:t xml:space="preserve"> </w:t>
      </w:r>
      <w:r>
        <w:rPr>
          <w:rFonts w:hint="eastAsia"/>
        </w:rPr>
        <w:t>互联网相关民事权益保护与交易制度研究</w:t>
      </w:r>
    </w:p>
    <w:p>
      <w:pPr>
        <w:spacing w:line="500" w:lineRule="exact"/>
      </w:pPr>
      <w:r>
        <w:rPr>
          <w:rFonts w:hint="eastAsia"/>
        </w:rPr>
        <w:t>11.</w:t>
      </w:r>
      <w:r>
        <w:t xml:space="preserve"> </w:t>
      </w:r>
      <w:r>
        <w:rPr>
          <w:rFonts w:hint="eastAsia"/>
        </w:rPr>
        <w:t>新技术带来的民商法问题研究</w:t>
      </w:r>
    </w:p>
    <w:p>
      <w:pPr>
        <w:spacing w:line="500" w:lineRule="exact"/>
      </w:pPr>
      <w:r>
        <w:rPr>
          <w:rFonts w:hint="eastAsia"/>
        </w:rPr>
        <w:t>12.</w:t>
      </w:r>
      <w:r>
        <w:t xml:space="preserve"> </w:t>
      </w:r>
      <w:r>
        <w:rPr>
          <w:rFonts w:hint="eastAsia"/>
        </w:rPr>
        <w:t>法定数字货币跨境流动的法律问题研究</w:t>
      </w:r>
    </w:p>
    <w:p>
      <w:pPr>
        <w:spacing w:line="500" w:lineRule="exact"/>
      </w:pPr>
      <w:r>
        <w:rPr>
          <w:rFonts w:hint="eastAsia"/>
        </w:rPr>
        <w:t>13. 互联网经济背景下自主创业者群体研究</w:t>
      </w:r>
    </w:p>
    <w:p>
      <w:pPr>
        <w:spacing w:line="500" w:lineRule="exact"/>
      </w:pPr>
      <w:r>
        <w:rPr>
          <w:rFonts w:hint="eastAsia"/>
        </w:rPr>
        <w:t>14.</w:t>
      </w:r>
      <w:r>
        <w:t xml:space="preserve"> </w:t>
      </w:r>
      <w:r>
        <w:rPr>
          <w:rFonts w:hint="eastAsia"/>
        </w:rPr>
        <w:t>比特币价格影响机制研究</w:t>
      </w:r>
    </w:p>
    <w:p>
      <w:pPr>
        <w:spacing w:line="500" w:lineRule="exact"/>
      </w:pPr>
      <w:r>
        <w:rPr>
          <w:rFonts w:hint="eastAsia"/>
        </w:rPr>
        <w:t>15.</w:t>
      </w:r>
      <w:r>
        <w:t xml:space="preserve"> </w:t>
      </w:r>
      <w:r>
        <w:rPr>
          <w:rFonts w:hint="eastAsia"/>
        </w:rPr>
        <w:t>加密货币与人民币国际化探索</w:t>
      </w:r>
    </w:p>
    <w:p>
      <w:pPr>
        <w:spacing w:line="500" w:lineRule="exact"/>
      </w:pPr>
      <w:r>
        <w:rPr>
          <w:rFonts w:hint="eastAsia"/>
        </w:rPr>
        <w:t>16. 5G技术普及在出版工作中的应用与前景研究</w:t>
      </w:r>
      <w:r>
        <w:t xml:space="preserve"> </w:t>
      </w:r>
    </w:p>
    <w:p>
      <w:pPr>
        <w:spacing w:line="500" w:lineRule="exact"/>
      </w:pPr>
      <w:r>
        <w:rPr>
          <w:rFonts w:hint="eastAsia"/>
        </w:rPr>
        <w:t>17.</w:t>
      </w:r>
      <w:r>
        <w:t xml:space="preserve"> </w:t>
      </w:r>
      <w:r>
        <w:rPr>
          <w:rFonts w:hint="eastAsia"/>
        </w:rPr>
        <w:t>人工智能对会计职能转变的影响研究</w:t>
      </w:r>
    </w:p>
    <w:p>
      <w:pPr>
        <w:spacing w:line="500" w:lineRule="exact"/>
      </w:pPr>
      <w:r>
        <w:rPr>
          <w:rFonts w:hint="eastAsia"/>
        </w:rPr>
        <w:t>18.</w:t>
      </w:r>
      <w:r>
        <w:t xml:space="preserve"> </w:t>
      </w:r>
      <w:r>
        <w:rPr>
          <w:rFonts w:hint="eastAsia"/>
        </w:rPr>
        <w:t>数字经济时代员工心理与行为研究</w:t>
      </w:r>
    </w:p>
    <w:p>
      <w:pPr>
        <w:spacing w:line="500" w:lineRule="exact"/>
      </w:pPr>
      <w:r>
        <w:rPr>
          <w:rFonts w:hint="eastAsia"/>
        </w:rPr>
        <w:t>19.</w:t>
      </w:r>
      <w:r>
        <w:t xml:space="preserve"> </w:t>
      </w:r>
      <w:r>
        <w:rPr>
          <w:rFonts w:hint="eastAsia"/>
        </w:rPr>
        <w:t>区域产业协调与竞争——基于成渝金融业的调研分析</w:t>
      </w:r>
    </w:p>
    <w:p>
      <w:pPr>
        <w:spacing w:line="500" w:lineRule="exact"/>
      </w:pPr>
      <w:r>
        <w:rPr>
          <w:rFonts w:hint="eastAsia"/>
        </w:rPr>
        <w:t>20.</w:t>
      </w:r>
      <w:r>
        <w:t xml:space="preserve"> </w:t>
      </w:r>
      <w:r>
        <w:rPr>
          <w:rFonts w:hint="eastAsia"/>
        </w:rPr>
        <w:t>大数据时代对财经类人才的需求特征研究</w:t>
      </w:r>
    </w:p>
    <w:p>
      <w:pPr>
        <w:spacing w:line="500" w:lineRule="exact"/>
      </w:pPr>
      <w:r>
        <w:rPr>
          <w:rFonts w:hint="eastAsia"/>
        </w:rPr>
        <w:t>21.</w:t>
      </w:r>
      <w:r>
        <w:t xml:space="preserve"> </w:t>
      </w:r>
      <w:r>
        <w:rPr>
          <w:rFonts w:hint="eastAsia"/>
        </w:rPr>
        <w:t>我国地方政府公共大数据利用现状与存在的问题</w:t>
      </w:r>
    </w:p>
    <w:p>
      <w:pPr>
        <w:spacing w:line="500" w:lineRule="exact"/>
      </w:pPr>
      <w:r>
        <w:rPr>
          <w:rFonts w:hint="eastAsia"/>
        </w:rPr>
        <w:t>22.</w:t>
      </w:r>
      <w:r>
        <w:t xml:space="preserve"> </w:t>
      </w:r>
      <w:r>
        <w:rPr>
          <w:rFonts w:hint="eastAsia"/>
        </w:rPr>
        <w:t>平台经济与地方税收问题研究</w:t>
      </w:r>
    </w:p>
    <w:p>
      <w:pPr>
        <w:spacing w:line="500" w:lineRule="exact"/>
      </w:pPr>
      <w:r>
        <w:rPr>
          <w:rFonts w:hint="eastAsia"/>
        </w:rPr>
        <w:t>23.</w:t>
      </w:r>
      <w:r>
        <w:t xml:space="preserve"> </w:t>
      </w:r>
      <w:r>
        <w:rPr>
          <w:rFonts w:hint="eastAsia"/>
        </w:rPr>
        <w:t>区块链与贸易结算套利监管研究</w:t>
      </w:r>
    </w:p>
    <w:p>
      <w:pPr>
        <w:spacing w:line="500" w:lineRule="exact"/>
      </w:pPr>
      <w:r>
        <w:rPr>
          <w:rFonts w:hint="eastAsia"/>
        </w:rPr>
        <w:t>24.</w:t>
      </w:r>
      <w:r>
        <w:t xml:space="preserve"> </w:t>
      </w:r>
      <w:r>
        <w:rPr>
          <w:rFonts w:hint="eastAsia"/>
        </w:rPr>
        <w:t>基于区块链的供应链金融关键问题——基于实际案例的分析</w:t>
      </w:r>
    </w:p>
    <w:p>
      <w:pPr>
        <w:spacing w:line="500" w:lineRule="exact"/>
      </w:pPr>
      <w:r>
        <w:rPr>
          <w:rFonts w:hint="eastAsia"/>
        </w:rPr>
        <w:t>25.</w:t>
      </w:r>
      <w:r>
        <w:t xml:space="preserve"> </w:t>
      </w:r>
      <w:r>
        <w:rPr>
          <w:rFonts w:hint="eastAsia"/>
        </w:rPr>
        <w:t>互联网经济下的城市商业转型与发展——基于成都市的实证研究</w:t>
      </w:r>
    </w:p>
    <w:p>
      <w:pPr>
        <w:spacing w:line="500" w:lineRule="exact"/>
      </w:pPr>
      <w:r>
        <w:rPr>
          <w:rFonts w:hint="eastAsia"/>
        </w:rPr>
        <w:t>26.</w:t>
      </w:r>
      <w:r>
        <w:t xml:space="preserve"> </w:t>
      </w:r>
      <w:r>
        <w:rPr>
          <w:rFonts w:hint="eastAsia"/>
        </w:rPr>
        <w:t>互联网中的“遗民”——中老年人群的互联网生存研究</w:t>
      </w:r>
    </w:p>
    <w:p>
      <w:pPr>
        <w:spacing w:line="500" w:lineRule="exact"/>
      </w:pPr>
      <w:r>
        <w:rPr>
          <w:rFonts w:hint="eastAsia"/>
        </w:rPr>
        <w:t>27.</w:t>
      </w:r>
      <w:r>
        <w:t xml:space="preserve"> </w:t>
      </w:r>
      <w:r>
        <w:rPr>
          <w:rFonts w:hint="eastAsia"/>
        </w:rPr>
        <w:t>金融科技对银行盈利能力的影响研究</w:t>
      </w:r>
    </w:p>
    <w:p>
      <w:pPr>
        <w:spacing w:line="500" w:lineRule="exact"/>
      </w:pPr>
      <w:r>
        <w:rPr>
          <w:rFonts w:hint="eastAsia"/>
        </w:rPr>
        <w:t>28.</w:t>
      </w:r>
      <w:r>
        <w:t xml:space="preserve"> </w:t>
      </w:r>
      <w:r>
        <w:rPr>
          <w:rFonts w:hint="eastAsia"/>
        </w:rPr>
        <w:t>人工智能等新兴技术对银行客户体验管理能力提升的研究</w:t>
      </w:r>
    </w:p>
    <w:p>
      <w:pPr>
        <w:spacing w:line="500" w:lineRule="exact"/>
      </w:pPr>
      <w:r>
        <w:rPr>
          <w:rFonts w:hint="eastAsia"/>
        </w:rPr>
        <w:t>29. 大数据技术对提升政府治理能力的研究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>30.</w:t>
      </w:r>
      <w:r>
        <w:t xml:space="preserve"> </w:t>
      </w:r>
      <w:r>
        <w:rPr>
          <w:rFonts w:hint="eastAsia"/>
        </w:rPr>
        <w:t>关于既有住宅增设电梯制度研究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15"/>
    <w:rsid w:val="007C1E15"/>
    <w:rsid w:val="009570D4"/>
    <w:rsid w:val="00FB10CC"/>
    <w:rsid w:val="3420090B"/>
    <w:rsid w:val="356A5CEB"/>
    <w:rsid w:val="62373FFB"/>
    <w:rsid w:val="7293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572</Characters>
  <Lines>4</Lines>
  <Paragraphs>1</Paragraphs>
  <TotalTime>8</TotalTime>
  <ScaleCrop>false</ScaleCrop>
  <LinksUpToDate>false</LinksUpToDate>
  <CharactersWithSpaces>671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jwc-rmy</dc:creator>
  <cp:lastModifiedBy>jwc-rmy</cp:lastModifiedBy>
  <dcterms:modified xsi:type="dcterms:W3CDTF">2021-04-01T02:26:45Z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8855C84580EB447B9446FE1683FAEB4F</vt:lpwstr>
  </property>
</Properties>
</file>